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7223" w14:textId="77777777" w:rsidR="004E76BE" w:rsidRDefault="00623978" w:rsidP="004E76BE">
      <w:pPr>
        <w:jc w:val="center"/>
      </w:pPr>
      <w:r>
        <w:t>RAPORT Z OPINIOWANIA I KONSULTACJI PUBLICZNYCH</w:t>
      </w:r>
    </w:p>
    <w:p w14:paraId="761585EC" w14:textId="77777777" w:rsidR="004E76BE" w:rsidRDefault="004E76BE" w:rsidP="004E76BE">
      <w:pPr>
        <w:jc w:val="center"/>
        <w:rPr>
          <w:bCs/>
        </w:rPr>
      </w:pPr>
      <w:r w:rsidRPr="004E76BE">
        <w:t xml:space="preserve">Projekt uchwały Rady Ministrów </w:t>
      </w:r>
      <w:r w:rsidRPr="004E76BE">
        <w:rPr>
          <w:bCs/>
        </w:rPr>
        <w:t>w sprawie ustanowienia programu rządowego pod nazwą „Program Rozwoju Kompetencji Cyfrowych”</w:t>
      </w:r>
    </w:p>
    <w:p w14:paraId="32BFAD70" w14:textId="77777777" w:rsidR="004E76BE" w:rsidRDefault="004E76BE" w:rsidP="004E76BE">
      <w:pPr>
        <w:jc w:val="center"/>
      </w:pPr>
    </w:p>
    <w:p w14:paraId="7E6D8184" w14:textId="5BFFE03B" w:rsidR="00623978" w:rsidRDefault="00623978" w:rsidP="00623978">
      <w:pPr>
        <w:rPr>
          <w:bCs/>
        </w:rPr>
      </w:pPr>
      <w:r>
        <w:t xml:space="preserve">Projekt uchwały Rady Ministrów </w:t>
      </w:r>
      <w:r w:rsidRPr="00623978">
        <w:rPr>
          <w:bCs/>
        </w:rPr>
        <w:t>w sprawie ustanowienia programu rządowego pod nazwą „Program Rozwoju Kompetencji Cyfrowych”</w:t>
      </w:r>
      <w:r>
        <w:rPr>
          <w:bCs/>
        </w:rPr>
        <w:t xml:space="preserve"> został poddany uzgodnieniom, opiniowaniu oraz konsultacjom publicznym, a także został udostępniony w Biuletynie Informacji Publicznej na stronie podmiotowej Ministra Cyfryzacji</w:t>
      </w:r>
      <w:r w:rsidR="00FF38B8">
        <w:rPr>
          <w:rStyle w:val="Odwoanieprzypisudolnego"/>
          <w:bCs/>
        </w:rPr>
        <w:footnoteReference w:id="1"/>
      </w:r>
      <w:r>
        <w:rPr>
          <w:bCs/>
        </w:rPr>
        <w:t xml:space="preserve"> oraz w serwisie Cyfryzacji KPRM</w:t>
      </w:r>
      <w:r w:rsidR="00FF38B8">
        <w:rPr>
          <w:rStyle w:val="Odwoanieprzypisudolnego"/>
          <w:bCs/>
        </w:rPr>
        <w:footnoteReference w:id="2"/>
      </w:r>
      <w:r>
        <w:rPr>
          <w:bCs/>
        </w:rPr>
        <w:t>.</w:t>
      </w:r>
    </w:p>
    <w:p w14:paraId="4A0EB15E" w14:textId="77777777" w:rsidR="00623978" w:rsidRDefault="00623978" w:rsidP="0062397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Cel i obszar konsultacji.</w:t>
      </w:r>
    </w:p>
    <w:p w14:paraId="30B74C46" w14:textId="77777777" w:rsidR="00623978" w:rsidRPr="00623978" w:rsidRDefault="00623978" w:rsidP="00623978">
      <w:pPr>
        <w:rPr>
          <w:bCs/>
        </w:rPr>
      </w:pPr>
      <w:r w:rsidRPr="00623978">
        <w:rPr>
          <w:bCs/>
        </w:rPr>
        <w:t>Celem opiniowania i konsultacji publicznych było zapewnienie</w:t>
      </w:r>
      <w:r>
        <w:rPr>
          <w:bCs/>
        </w:rPr>
        <w:t xml:space="preserve"> zainteresowanym podmiotom i organizacjom możliwości wyrażenia opinii na temat rozwiązań zawartych w projekcie ww. uchwały oraz możliwości zgłoszenia uwag i wniosków dotyczących tego projektu.</w:t>
      </w:r>
    </w:p>
    <w:p w14:paraId="02F5ED34" w14:textId="77777777" w:rsidR="00623978" w:rsidRDefault="00623978" w:rsidP="0062397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Przebieg konsultacji.</w:t>
      </w:r>
    </w:p>
    <w:p w14:paraId="2F999A37" w14:textId="77777777" w:rsidR="00623978" w:rsidRDefault="00623978" w:rsidP="00623978">
      <w:pPr>
        <w:rPr>
          <w:bCs/>
        </w:rPr>
      </w:pPr>
      <w:r w:rsidRPr="00623978">
        <w:rPr>
          <w:bCs/>
        </w:rPr>
        <w:t xml:space="preserve">Konsultacje publiczne projektu </w:t>
      </w:r>
      <w:r>
        <w:rPr>
          <w:bCs/>
        </w:rPr>
        <w:t>(wraz z uzgodnieniami oraz opiniowaniem) były prowadzone w lipcu 2022 r.</w:t>
      </w:r>
      <w:r w:rsidR="00AF5916">
        <w:rPr>
          <w:bCs/>
        </w:rPr>
        <w:t xml:space="preserve"> poprzez przekazanie projektu </w:t>
      </w:r>
      <w:r w:rsidR="00DB382C">
        <w:rPr>
          <w:bCs/>
        </w:rPr>
        <w:t xml:space="preserve">do opiniowania i konsultacji publicznych poniżej wymienionym podmiotom oraz udostępnienie projektu uchwały w </w:t>
      </w:r>
      <w:r w:rsidR="00DB382C" w:rsidRPr="00DB382C">
        <w:rPr>
          <w:bCs/>
        </w:rPr>
        <w:t>Biuletynie Informacji Publicznej na stronie podmiotowej Ministra Cyfryzacji oraz w serwisie Cyfryzacji KPRM</w:t>
      </w:r>
      <w:r w:rsidR="00DB382C">
        <w:rPr>
          <w:bCs/>
        </w:rPr>
        <w:t>.</w:t>
      </w:r>
    </w:p>
    <w:p w14:paraId="32BDFDE9" w14:textId="4327D8FE" w:rsidR="00DB382C" w:rsidRDefault="00DB382C" w:rsidP="00623978">
      <w:pPr>
        <w:rPr>
          <w:bCs/>
        </w:rPr>
      </w:pPr>
      <w:r>
        <w:rPr>
          <w:bCs/>
        </w:rPr>
        <w:t>Projekt w ramach opiniowania – na 10 dni – otrzymali:</w:t>
      </w:r>
    </w:p>
    <w:p w14:paraId="3DC29A87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Krajowa Rada Radiofonii i Telewizji;</w:t>
      </w:r>
    </w:p>
    <w:p w14:paraId="6DAF0070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Biuro Pełnomocnika ds. Osób Niepełnosprawnych;</w:t>
      </w:r>
    </w:p>
    <w:p w14:paraId="6DB0A8E5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Centralny Zarząd Służby Więziennej;</w:t>
      </w:r>
    </w:p>
    <w:p w14:paraId="2D4C3BB9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Główny Urząd Statystyczny;</w:t>
      </w:r>
    </w:p>
    <w:p w14:paraId="609BFCA6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Polska Agencja Rozwoju Przedsiębiorczości;</w:t>
      </w:r>
    </w:p>
    <w:p w14:paraId="5B386157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Polska Akademia Nauk;</w:t>
      </w:r>
    </w:p>
    <w:p w14:paraId="1CFB3C2C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Naczelna Organizacja Techniczna;</w:t>
      </w:r>
    </w:p>
    <w:p w14:paraId="6D40173C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Ochrony Danych Osobowych;</w:t>
      </w:r>
    </w:p>
    <w:p w14:paraId="4EC83BED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Podkarpackiego;</w:t>
      </w:r>
    </w:p>
    <w:p w14:paraId="72AFD8EC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Pomorskiego;</w:t>
      </w:r>
    </w:p>
    <w:p w14:paraId="5F21D02A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Zachodniopomorskiego;</w:t>
      </w:r>
    </w:p>
    <w:p w14:paraId="2F3BD3F8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Kujawsko-pomorskiego;</w:t>
      </w:r>
    </w:p>
    <w:p w14:paraId="253F9C79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Lubuskiego;</w:t>
      </w:r>
    </w:p>
    <w:p w14:paraId="14629D75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Małopolskiego;</w:t>
      </w:r>
    </w:p>
    <w:p w14:paraId="263F60A1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Mazowieckiego;</w:t>
      </w:r>
    </w:p>
    <w:p w14:paraId="686AD322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Opolskiego;</w:t>
      </w:r>
    </w:p>
    <w:p w14:paraId="6532A69A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Wielkopolskiego;</w:t>
      </w:r>
    </w:p>
    <w:p w14:paraId="632E4752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Warmińsko-mazurskiego;</w:t>
      </w:r>
    </w:p>
    <w:p w14:paraId="01730BC8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Lubelskiego;</w:t>
      </w:r>
    </w:p>
    <w:p w14:paraId="359795DA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Łódzkiego;</w:t>
      </w:r>
    </w:p>
    <w:p w14:paraId="135CADC2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Dolnośląskiego;</w:t>
      </w:r>
    </w:p>
    <w:p w14:paraId="65829715" w14:textId="77777777" w:rsidR="00DB382C" w:rsidRP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lastRenderedPageBreak/>
        <w:t>Urząd Marszałkowski Województwa Świętokrzyskiego;</w:t>
      </w:r>
    </w:p>
    <w:p w14:paraId="5DEAF5E4" w14:textId="77777777" w:rsid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Śląskiego;</w:t>
      </w:r>
    </w:p>
    <w:p w14:paraId="19E80FEF" w14:textId="77777777" w:rsidR="00DB382C" w:rsidRDefault="00DB382C" w:rsidP="00DB382C">
      <w:pPr>
        <w:pStyle w:val="Akapitzlist"/>
        <w:numPr>
          <w:ilvl w:val="0"/>
          <w:numId w:val="5"/>
        </w:numPr>
        <w:rPr>
          <w:bCs/>
        </w:rPr>
      </w:pPr>
      <w:r w:rsidRPr="00DB382C">
        <w:rPr>
          <w:bCs/>
        </w:rPr>
        <w:t>Urząd Marszałkowski Województwa Podlaskiego.</w:t>
      </w:r>
    </w:p>
    <w:p w14:paraId="76B81113" w14:textId="77777777" w:rsidR="00DB382C" w:rsidRDefault="00DB382C" w:rsidP="00DB382C">
      <w:pPr>
        <w:rPr>
          <w:bCs/>
        </w:rPr>
      </w:pPr>
      <w:r>
        <w:rPr>
          <w:bCs/>
        </w:rPr>
        <w:t>W ramach konsultacji publicznych – na 18 dni – projekt otrzymali:</w:t>
      </w:r>
    </w:p>
    <w:p w14:paraId="0E73EA2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Akademia Pedagogiki Specjalnej</w:t>
      </w:r>
      <w:r w:rsidR="004E76BE">
        <w:rPr>
          <w:bCs/>
        </w:rPr>
        <w:t>;</w:t>
      </w:r>
      <w:r w:rsidRPr="00DB382C">
        <w:rPr>
          <w:bCs/>
        </w:rPr>
        <w:t xml:space="preserve"> </w:t>
      </w:r>
    </w:p>
    <w:p w14:paraId="0FEADBDF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Centrum Cyfrowe Projekt: Polska</w:t>
      </w:r>
      <w:r w:rsidR="004E76BE">
        <w:rPr>
          <w:bCs/>
        </w:rPr>
        <w:t>;</w:t>
      </w:r>
    </w:p>
    <w:p w14:paraId="4001BD9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Centralny Dom Technologii PFR</w:t>
      </w:r>
      <w:r w:rsidR="004E76BE">
        <w:rPr>
          <w:bCs/>
        </w:rPr>
        <w:t>;</w:t>
      </w:r>
    </w:p>
    <w:p w14:paraId="1DD36A4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Centrum Badań i Rozwoju Nowoczesnych Technologii</w:t>
      </w:r>
      <w:r w:rsidR="004E76BE">
        <w:rPr>
          <w:bCs/>
        </w:rPr>
        <w:t>;</w:t>
      </w:r>
      <w:r w:rsidRPr="00DB382C">
        <w:rPr>
          <w:bCs/>
        </w:rPr>
        <w:t xml:space="preserve"> </w:t>
      </w:r>
    </w:p>
    <w:p w14:paraId="52A0FB8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Centrum Edukacji Obywatelskiej</w:t>
      </w:r>
      <w:r w:rsidR="004E76BE">
        <w:rPr>
          <w:bCs/>
        </w:rPr>
        <w:t>;</w:t>
      </w:r>
    </w:p>
    <w:p w14:paraId="04DDA2A4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Centrum Technologii Informatycznych Politechniki Łódzkiej</w:t>
      </w:r>
      <w:r w:rsidR="004E76BE">
        <w:rPr>
          <w:bCs/>
        </w:rPr>
        <w:t>;</w:t>
      </w:r>
    </w:p>
    <w:p w14:paraId="45B51D15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Digital </w:t>
      </w:r>
      <w:proofErr w:type="spellStart"/>
      <w:r w:rsidRPr="00DB382C">
        <w:rPr>
          <w:bCs/>
        </w:rPr>
        <w:t>Economy</w:t>
      </w:r>
      <w:proofErr w:type="spellEnd"/>
      <w:r w:rsidRPr="00DB382C">
        <w:rPr>
          <w:bCs/>
        </w:rPr>
        <w:t xml:space="preserve"> Lab (</w:t>
      </w:r>
      <w:proofErr w:type="spellStart"/>
      <w:r w:rsidRPr="00DB382C">
        <w:rPr>
          <w:bCs/>
        </w:rPr>
        <w:t>DELab</w:t>
      </w:r>
      <w:proofErr w:type="spellEnd"/>
      <w:r w:rsidRPr="00DB382C">
        <w:rPr>
          <w:bCs/>
        </w:rPr>
        <w:t xml:space="preserve"> UW)</w:t>
      </w:r>
      <w:r w:rsidR="004E76BE">
        <w:rPr>
          <w:bCs/>
        </w:rPr>
        <w:t>;</w:t>
      </w:r>
    </w:p>
    <w:p w14:paraId="50298E9D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Akademickie Inkubatory Przedsiębiorczości</w:t>
      </w:r>
      <w:r w:rsidR="004E76BE">
        <w:rPr>
          <w:bCs/>
        </w:rPr>
        <w:t>;</w:t>
      </w:r>
      <w:r w:rsidRPr="00DB382C">
        <w:rPr>
          <w:bCs/>
        </w:rPr>
        <w:t xml:space="preserve"> </w:t>
      </w:r>
    </w:p>
    <w:p w14:paraId="6550EAA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Bezpieczeństwa Informacji Polska</w:t>
      </w:r>
      <w:r w:rsidR="004E76BE">
        <w:rPr>
          <w:bCs/>
        </w:rPr>
        <w:t>;</w:t>
      </w:r>
      <w:r w:rsidRPr="00DB382C">
        <w:rPr>
          <w:bCs/>
        </w:rPr>
        <w:tab/>
      </w:r>
    </w:p>
    <w:p w14:paraId="6C473620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Bezpieczna Cyberprzestrzeń</w:t>
      </w:r>
      <w:r w:rsidR="004E76BE">
        <w:rPr>
          <w:bCs/>
        </w:rPr>
        <w:t>;</w:t>
      </w:r>
    </w:p>
    <w:p w14:paraId="02F4569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Dbam o Mój Zasięg</w:t>
      </w:r>
      <w:r w:rsidR="004E76BE">
        <w:rPr>
          <w:bCs/>
        </w:rPr>
        <w:t>;</w:t>
      </w:r>
    </w:p>
    <w:p w14:paraId="72A9FD12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Dobra Sieć</w:t>
      </w:r>
      <w:r w:rsidR="004E76BE">
        <w:rPr>
          <w:bCs/>
        </w:rPr>
        <w:t>;</w:t>
      </w:r>
    </w:p>
    <w:p w14:paraId="7E5E9A2B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Fundacja </w:t>
      </w:r>
      <w:proofErr w:type="spellStart"/>
      <w:r w:rsidRPr="00DB382C">
        <w:rPr>
          <w:bCs/>
        </w:rPr>
        <w:t>EdTech</w:t>
      </w:r>
      <w:proofErr w:type="spellEnd"/>
      <w:r w:rsidR="004E76BE">
        <w:rPr>
          <w:bCs/>
        </w:rPr>
        <w:t>;</w:t>
      </w:r>
    </w:p>
    <w:p w14:paraId="0E4D537E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Fundacja </w:t>
      </w:r>
      <w:proofErr w:type="spellStart"/>
      <w:r w:rsidRPr="00DB382C">
        <w:rPr>
          <w:bCs/>
        </w:rPr>
        <w:t>ePaństwo</w:t>
      </w:r>
      <w:proofErr w:type="spellEnd"/>
      <w:r w:rsidR="004E76BE">
        <w:rPr>
          <w:bCs/>
        </w:rPr>
        <w:t>;</w:t>
      </w:r>
    </w:p>
    <w:p w14:paraId="4788C39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na Rzecz Nauki Polskiej</w:t>
      </w:r>
      <w:r w:rsidR="004E76BE">
        <w:rPr>
          <w:bCs/>
        </w:rPr>
        <w:t>;</w:t>
      </w:r>
    </w:p>
    <w:p w14:paraId="64C4683F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Fundacja Naukowa </w:t>
      </w:r>
      <w:proofErr w:type="spellStart"/>
      <w:r w:rsidRPr="00DB382C">
        <w:rPr>
          <w:bCs/>
        </w:rPr>
        <w:t>Evidence</w:t>
      </w:r>
      <w:proofErr w:type="spellEnd"/>
      <w:r w:rsidRPr="00DB382C">
        <w:rPr>
          <w:bCs/>
        </w:rPr>
        <w:t xml:space="preserve"> </w:t>
      </w:r>
      <w:proofErr w:type="spellStart"/>
      <w:r w:rsidRPr="00DB382C">
        <w:rPr>
          <w:bCs/>
        </w:rPr>
        <w:t>Institute</w:t>
      </w:r>
      <w:proofErr w:type="spellEnd"/>
      <w:r w:rsidR="004E76BE">
        <w:rPr>
          <w:bCs/>
        </w:rPr>
        <w:t>;</w:t>
      </w:r>
    </w:p>
    <w:p w14:paraId="5DE0246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Nowoczesna Polska</w:t>
      </w:r>
      <w:r w:rsidR="004E76BE">
        <w:rPr>
          <w:bCs/>
        </w:rPr>
        <w:t>;</w:t>
      </w:r>
    </w:p>
    <w:p w14:paraId="7AE19CB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Orange</w:t>
      </w:r>
      <w:r w:rsidR="004E76BE">
        <w:rPr>
          <w:bCs/>
        </w:rPr>
        <w:t>;</w:t>
      </w:r>
    </w:p>
    <w:p w14:paraId="3C46311C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Panoptykon</w:t>
      </w:r>
      <w:r w:rsidR="004E76BE">
        <w:rPr>
          <w:bCs/>
        </w:rPr>
        <w:t>;</w:t>
      </w:r>
    </w:p>
    <w:p w14:paraId="6BD6D92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Platforma Przemysłu Przyszłości</w:t>
      </w:r>
      <w:r w:rsidR="004E76BE">
        <w:rPr>
          <w:bCs/>
        </w:rPr>
        <w:t>;</w:t>
      </w:r>
    </w:p>
    <w:p w14:paraId="2C55D98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Projekt Polska</w:t>
      </w:r>
      <w:r w:rsidR="004E76BE">
        <w:rPr>
          <w:bCs/>
        </w:rPr>
        <w:t>;</w:t>
      </w:r>
    </w:p>
    <w:p w14:paraId="7485FB02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Pułaskiego</w:t>
      </w:r>
      <w:r w:rsidR="004E76BE">
        <w:rPr>
          <w:bCs/>
        </w:rPr>
        <w:t>;</w:t>
      </w:r>
    </w:p>
    <w:p w14:paraId="52FB7110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Rozwoju Systemu Edukacji</w:t>
      </w:r>
      <w:r w:rsidR="004E76BE">
        <w:rPr>
          <w:bCs/>
        </w:rPr>
        <w:t>;</w:t>
      </w:r>
    </w:p>
    <w:p w14:paraId="132D5E0A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Rozwoju Społeczeństwa Informacyjnego</w:t>
      </w:r>
      <w:r w:rsidR="004E76BE">
        <w:rPr>
          <w:bCs/>
        </w:rPr>
        <w:t>;</w:t>
      </w:r>
    </w:p>
    <w:p w14:paraId="4E7D5656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Szkoła z Klasą</w:t>
      </w:r>
      <w:r w:rsidR="004E76BE">
        <w:rPr>
          <w:bCs/>
        </w:rPr>
        <w:t>;</w:t>
      </w:r>
    </w:p>
    <w:p w14:paraId="3965FDA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Fundacja Widzialni</w:t>
      </w:r>
      <w:r w:rsidR="004E76BE">
        <w:rPr>
          <w:bCs/>
        </w:rPr>
        <w:t>;</w:t>
      </w:r>
    </w:p>
    <w:p w14:paraId="18BFE1E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Instytut Badań Edukacyjnych</w:t>
      </w:r>
      <w:r w:rsidR="004E76BE">
        <w:rPr>
          <w:bCs/>
        </w:rPr>
        <w:t>;</w:t>
      </w:r>
    </w:p>
    <w:p w14:paraId="144A41A6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Instytut Sobieskiego</w:t>
      </w:r>
      <w:r w:rsidR="004E76BE">
        <w:rPr>
          <w:bCs/>
        </w:rPr>
        <w:t>;</w:t>
      </w:r>
      <w:r w:rsidRPr="00DB382C">
        <w:rPr>
          <w:bCs/>
        </w:rPr>
        <w:tab/>
      </w:r>
    </w:p>
    <w:p w14:paraId="7FC531E7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Instytut Spraw Publicznych</w:t>
      </w:r>
      <w:r w:rsidR="004E76BE">
        <w:rPr>
          <w:bCs/>
        </w:rPr>
        <w:t>;</w:t>
      </w:r>
    </w:p>
    <w:p w14:paraId="4B18586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Interdyscyplinarne Centrum Modelowania Matematycznego i Komputerowego (ICM) UW</w:t>
      </w:r>
      <w:r w:rsidR="004E76BE">
        <w:rPr>
          <w:bCs/>
        </w:rPr>
        <w:t>;</w:t>
      </w:r>
    </w:p>
    <w:p w14:paraId="0003B65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Izba Pracodawców Polskich</w:t>
      </w:r>
      <w:r w:rsidR="004E76BE">
        <w:rPr>
          <w:bCs/>
        </w:rPr>
        <w:t>;</w:t>
      </w:r>
    </w:p>
    <w:p w14:paraId="2977026C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Koalicja na rzecz Polskich Innowacji</w:t>
      </w:r>
      <w:r w:rsidR="004E76BE">
        <w:rPr>
          <w:bCs/>
        </w:rPr>
        <w:t>;</w:t>
      </w:r>
    </w:p>
    <w:p w14:paraId="55A4A26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Konfederacja Lewiatan</w:t>
      </w:r>
      <w:r w:rsidR="004E76BE">
        <w:rPr>
          <w:bCs/>
        </w:rPr>
        <w:t>;</w:t>
      </w:r>
    </w:p>
    <w:p w14:paraId="27F747C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Konferencja Rektorów Akademickich Szkół Polskich</w:t>
      </w:r>
      <w:r w:rsidR="004E76BE">
        <w:rPr>
          <w:bCs/>
        </w:rPr>
        <w:t>;</w:t>
      </w:r>
    </w:p>
    <w:p w14:paraId="5489BDA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Krajowa Izba Komunikacji </w:t>
      </w:r>
      <w:proofErr w:type="spellStart"/>
      <w:r w:rsidRPr="00DB382C">
        <w:rPr>
          <w:bCs/>
        </w:rPr>
        <w:t>Ethernetowej</w:t>
      </w:r>
      <w:proofErr w:type="spellEnd"/>
      <w:r w:rsidR="004E76BE">
        <w:rPr>
          <w:bCs/>
        </w:rPr>
        <w:t>;</w:t>
      </w:r>
    </w:p>
    <w:p w14:paraId="433D0B54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Krajowe Forum Oświaty Niepublicznej</w:t>
      </w:r>
      <w:r w:rsidR="004E76BE">
        <w:rPr>
          <w:bCs/>
        </w:rPr>
        <w:t>;</w:t>
      </w:r>
    </w:p>
    <w:p w14:paraId="17E86BB0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Łukasiewicz Sieć Badawcza</w:t>
      </w:r>
      <w:r w:rsidR="004E76BE">
        <w:rPr>
          <w:bCs/>
        </w:rPr>
        <w:t>;</w:t>
      </w:r>
    </w:p>
    <w:p w14:paraId="4A77EE1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Naczelna Organizacja Techniczna</w:t>
      </w:r>
      <w:r w:rsidR="004E76BE">
        <w:rPr>
          <w:bCs/>
        </w:rPr>
        <w:t>;</w:t>
      </w:r>
    </w:p>
    <w:p w14:paraId="75F4E5AD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Ogólnopolska Federacja Przedsiębiorców i Pracodawców Przedsiębiorcy.pl</w:t>
      </w:r>
      <w:r w:rsidR="004E76BE">
        <w:rPr>
          <w:bCs/>
        </w:rPr>
        <w:t>;</w:t>
      </w:r>
    </w:p>
    <w:p w14:paraId="4F1C267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Ogólnopolskie Porozumienie Organizacji Samorządowych</w:t>
      </w:r>
      <w:r w:rsidR="004E76BE">
        <w:rPr>
          <w:bCs/>
        </w:rPr>
        <w:t>;</w:t>
      </w:r>
    </w:p>
    <w:p w14:paraId="05FB9BFD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Ośrodek Rozwoju Edukacji</w:t>
      </w:r>
      <w:r w:rsidR="004E76BE">
        <w:rPr>
          <w:bCs/>
        </w:rPr>
        <w:t>;</w:t>
      </w:r>
    </w:p>
    <w:p w14:paraId="209BF1B5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Politechnika Gdańska</w:t>
      </w:r>
      <w:r w:rsidR="004E76BE">
        <w:rPr>
          <w:bCs/>
        </w:rPr>
        <w:t>;</w:t>
      </w:r>
    </w:p>
    <w:p w14:paraId="19947A75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Politechnika Poznańska</w:t>
      </w:r>
      <w:r w:rsidR="004E76BE">
        <w:rPr>
          <w:bCs/>
        </w:rPr>
        <w:t>;</w:t>
      </w:r>
    </w:p>
    <w:p w14:paraId="702A9BD7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lastRenderedPageBreak/>
        <w:t>Politechnika Wrocławska</w:t>
      </w:r>
      <w:r w:rsidR="004E76BE">
        <w:rPr>
          <w:bCs/>
        </w:rPr>
        <w:t>;</w:t>
      </w:r>
    </w:p>
    <w:p w14:paraId="2DA96FEE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Polska Izba Informatyki i Telekomunikacji</w:t>
      </w:r>
      <w:r w:rsidR="004E76BE">
        <w:rPr>
          <w:bCs/>
        </w:rPr>
        <w:t>;</w:t>
      </w:r>
    </w:p>
    <w:p w14:paraId="5837DBCB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Polska Izba Firm Szkoleniowych</w:t>
      </w:r>
      <w:r w:rsidR="004E76BE">
        <w:rPr>
          <w:bCs/>
        </w:rPr>
        <w:t>;</w:t>
      </w:r>
    </w:p>
    <w:p w14:paraId="71F7EEE2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Polska Rada Biznesu</w:t>
      </w:r>
      <w:r w:rsidR="004E76BE">
        <w:rPr>
          <w:bCs/>
        </w:rPr>
        <w:t>;</w:t>
      </w:r>
    </w:p>
    <w:p w14:paraId="4F9442C5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Polskie Towarzystwo Informatyczne</w:t>
      </w:r>
      <w:r w:rsidR="004E76BE">
        <w:rPr>
          <w:bCs/>
        </w:rPr>
        <w:t>;</w:t>
      </w:r>
    </w:p>
    <w:p w14:paraId="05D2645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Rada ds. Cyfryzacji</w:t>
      </w:r>
      <w:r w:rsidR="004E76BE">
        <w:rPr>
          <w:bCs/>
        </w:rPr>
        <w:t>;</w:t>
      </w:r>
    </w:p>
    <w:p w14:paraId="73606992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Rada Główna Instytutów Badawczych</w:t>
      </w:r>
      <w:r w:rsidR="004E76BE">
        <w:rPr>
          <w:bCs/>
        </w:rPr>
        <w:t>;</w:t>
      </w:r>
    </w:p>
    <w:p w14:paraId="54BEEB9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Stolica </w:t>
      </w:r>
      <w:proofErr w:type="spellStart"/>
      <w:r w:rsidRPr="00DB382C">
        <w:rPr>
          <w:bCs/>
        </w:rPr>
        <w:t>eXperymentu</w:t>
      </w:r>
      <w:proofErr w:type="spellEnd"/>
      <w:r w:rsidRPr="00DB382C">
        <w:rPr>
          <w:bCs/>
        </w:rPr>
        <w:t>, Gniezno</w:t>
      </w:r>
      <w:r w:rsidR="004E76BE">
        <w:rPr>
          <w:bCs/>
        </w:rPr>
        <w:t>;</w:t>
      </w:r>
    </w:p>
    <w:p w14:paraId="3B5FF850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Stowarzyszenie Instytut Kościuszki</w:t>
      </w:r>
      <w:r w:rsidR="004E76BE">
        <w:rPr>
          <w:bCs/>
        </w:rPr>
        <w:t>;</w:t>
      </w:r>
    </w:p>
    <w:p w14:paraId="6BC5D85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Stowarzyszenie „Miasta w Internecie”</w:t>
      </w:r>
      <w:r w:rsidR="004E76BE">
        <w:rPr>
          <w:bCs/>
        </w:rPr>
        <w:t>;</w:t>
      </w:r>
    </w:p>
    <w:p w14:paraId="2009AC85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Stowarzyszenie Samozatrudnieni</w:t>
      </w:r>
      <w:r w:rsidR="004E76BE">
        <w:rPr>
          <w:bCs/>
        </w:rPr>
        <w:t>;</w:t>
      </w:r>
    </w:p>
    <w:p w14:paraId="2E2C2A3B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 xml:space="preserve">Stowarzyszenie Sieć Obywatelska – </w:t>
      </w:r>
      <w:proofErr w:type="spellStart"/>
      <w:r w:rsidRPr="00DB382C">
        <w:rPr>
          <w:bCs/>
        </w:rPr>
        <w:t>Watchdog</w:t>
      </w:r>
      <w:proofErr w:type="spellEnd"/>
      <w:r w:rsidRPr="00DB382C">
        <w:rPr>
          <w:bCs/>
        </w:rPr>
        <w:t xml:space="preserve"> Polska</w:t>
      </w:r>
      <w:r w:rsidR="004E76BE">
        <w:rPr>
          <w:bCs/>
        </w:rPr>
        <w:t>;</w:t>
      </w:r>
      <w:r w:rsidRPr="00DB382C">
        <w:rPr>
          <w:bCs/>
        </w:rPr>
        <w:tab/>
      </w:r>
    </w:p>
    <w:p w14:paraId="6F5CF0F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Szerokie Porozumienie na rzecz Umiejętności Cyfrowych i Zatrudnienia</w:t>
      </w:r>
      <w:r w:rsidR="004E76BE">
        <w:rPr>
          <w:bCs/>
        </w:rPr>
        <w:t>;</w:t>
      </w:r>
    </w:p>
    <w:p w14:paraId="5B947A1C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UNICORN Europejska Unia Małych i Średnich Przedsiębiorstw</w:t>
      </w:r>
      <w:r w:rsidR="004E76BE">
        <w:rPr>
          <w:bCs/>
        </w:rPr>
        <w:t>;</w:t>
      </w:r>
    </w:p>
    <w:p w14:paraId="6A1D6A4C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Uniwersytet im. Adama Mickiewicza w Poznaniu</w:t>
      </w:r>
      <w:r w:rsidR="004E76BE">
        <w:rPr>
          <w:bCs/>
        </w:rPr>
        <w:t>;</w:t>
      </w:r>
    </w:p>
    <w:p w14:paraId="0583D58E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Uniwersytet Warszawski</w:t>
      </w:r>
      <w:r w:rsidR="004E76BE">
        <w:rPr>
          <w:bCs/>
        </w:rPr>
        <w:t>;</w:t>
      </w:r>
    </w:p>
    <w:p w14:paraId="2DA46A4D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Urząd Komunikacji Elektronicznej</w:t>
      </w:r>
      <w:r w:rsidR="004E76BE">
        <w:rPr>
          <w:bCs/>
        </w:rPr>
        <w:t>;</w:t>
      </w:r>
    </w:p>
    <w:p w14:paraId="178ECAEA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Gmin Wiejskich RP</w:t>
      </w:r>
      <w:r w:rsidR="004E76BE">
        <w:rPr>
          <w:bCs/>
        </w:rPr>
        <w:t>;</w:t>
      </w:r>
    </w:p>
    <w:p w14:paraId="5C0B3CA9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Importerów i Producentów Sprzętu Elektrycznego i Elektronicznego</w:t>
      </w:r>
      <w:r w:rsidR="004E76BE">
        <w:rPr>
          <w:bCs/>
        </w:rPr>
        <w:t>;</w:t>
      </w:r>
    </w:p>
    <w:p w14:paraId="36230E70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Nauczycielstwa Polskiego</w:t>
      </w:r>
      <w:r w:rsidR="004E76BE">
        <w:rPr>
          <w:bCs/>
        </w:rPr>
        <w:t>;</w:t>
      </w:r>
    </w:p>
    <w:p w14:paraId="79EDBFDE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Miast Polskich</w:t>
      </w:r>
      <w:r w:rsidR="004E76BE">
        <w:rPr>
          <w:bCs/>
        </w:rPr>
        <w:t>;</w:t>
      </w:r>
    </w:p>
    <w:p w14:paraId="30E6980B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Powiatów Polskich</w:t>
      </w:r>
      <w:r w:rsidR="004E76BE">
        <w:rPr>
          <w:bCs/>
        </w:rPr>
        <w:t>;</w:t>
      </w:r>
    </w:p>
    <w:p w14:paraId="1963A328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Pracodawców Business Centre Club</w:t>
      </w:r>
      <w:r w:rsidR="004E76BE">
        <w:rPr>
          <w:bCs/>
        </w:rPr>
        <w:t>;</w:t>
      </w:r>
    </w:p>
    <w:p w14:paraId="1E77021C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Województw RP</w:t>
      </w:r>
      <w:r w:rsidR="004E76BE">
        <w:rPr>
          <w:bCs/>
        </w:rPr>
        <w:t>;</w:t>
      </w:r>
    </w:p>
    <w:p w14:paraId="5698B813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Pracodawców „Partnerstwo dla Innowacji”</w:t>
      </w:r>
      <w:r w:rsidR="004E76BE">
        <w:rPr>
          <w:bCs/>
        </w:rPr>
        <w:t>;</w:t>
      </w:r>
    </w:p>
    <w:p w14:paraId="3BDA8AD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Pracodawców Mediów Publicznych</w:t>
      </w:r>
      <w:r w:rsidR="004E76BE">
        <w:rPr>
          <w:bCs/>
        </w:rPr>
        <w:t>;</w:t>
      </w:r>
    </w:p>
    <w:p w14:paraId="4A0C4C9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Pracodawców Branży Internetowej IAB Polska</w:t>
      </w:r>
      <w:r w:rsidR="004E76BE">
        <w:rPr>
          <w:bCs/>
        </w:rPr>
        <w:t>;</w:t>
      </w:r>
    </w:p>
    <w:p w14:paraId="54E22BF1" w14:textId="77777777" w:rsidR="00DB382C" w:rsidRPr="00DB382C" w:rsidRDefault="00DB382C" w:rsidP="00DB382C">
      <w:pPr>
        <w:pStyle w:val="Akapitzlist"/>
        <w:numPr>
          <w:ilvl w:val="0"/>
          <w:numId w:val="6"/>
        </w:numPr>
        <w:rPr>
          <w:bCs/>
        </w:rPr>
      </w:pPr>
      <w:r w:rsidRPr="00DB382C">
        <w:rPr>
          <w:bCs/>
        </w:rPr>
        <w:t>Związek Przedsiębiorców i Pracodawców</w:t>
      </w:r>
      <w:r w:rsidR="004E76BE">
        <w:rPr>
          <w:bCs/>
        </w:rPr>
        <w:t>.</w:t>
      </w:r>
    </w:p>
    <w:p w14:paraId="03BCB185" w14:textId="77777777" w:rsidR="00623978" w:rsidRDefault="00B62417">
      <w:r>
        <w:t>Ponadto projekt uchwały został przekazany Komisji Wspólnej Rządu i Samorządu Terytorialnego</w:t>
      </w:r>
      <w:r w:rsidR="00676630">
        <w:t>, na 21 dni</w:t>
      </w:r>
      <w:r w:rsidR="00FF38B8">
        <w:t>, a uwagi zostały ujęte w zestawieniu</w:t>
      </w:r>
      <w:r w:rsidR="00676630">
        <w:t xml:space="preserve"> uwag – opiniowanie.</w:t>
      </w:r>
    </w:p>
    <w:p w14:paraId="78F2DD2E" w14:textId="77777777" w:rsidR="00B62417" w:rsidRDefault="00B62417">
      <w:r>
        <w:t>W ramach opiniowania i konsultacji publicznych uwagi do przedmiotowego projektu zgłosili:</w:t>
      </w:r>
    </w:p>
    <w:p w14:paraId="0CAFB508" w14:textId="2C45C5E4" w:rsidR="004E76BE" w:rsidRDefault="004E76BE" w:rsidP="00F71711">
      <w:pPr>
        <w:pStyle w:val="Akapitzlist"/>
        <w:numPr>
          <w:ilvl w:val="0"/>
          <w:numId w:val="7"/>
        </w:numPr>
      </w:pPr>
      <w:r>
        <w:t>Urząd Marszałkowski Województwa Mazowieckiego w Warszawie;</w:t>
      </w:r>
    </w:p>
    <w:p w14:paraId="4BC0BDC9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Krajowa Rada Radiofonii i Telewizji;</w:t>
      </w:r>
    </w:p>
    <w:p w14:paraId="3C3DA59B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Główny Urząd Statystyczny;</w:t>
      </w:r>
    </w:p>
    <w:p w14:paraId="24070021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Polska Akademia Nauk;</w:t>
      </w:r>
    </w:p>
    <w:p w14:paraId="3B9CBD24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Urząd Marszałkowski Województwa Śląskiego;</w:t>
      </w:r>
    </w:p>
    <w:p w14:paraId="0710EF0A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Śląski Związek Gmin i Powiatów;</w:t>
      </w:r>
    </w:p>
    <w:p w14:paraId="2FAF07C2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Unia Metropolii Polskich;</w:t>
      </w:r>
    </w:p>
    <w:p w14:paraId="68C96EFF" w14:textId="77777777" w:rsidR="00B62417" w:rsidRDefault="004E76BE" w:rsidP="004E76BE">
      <w:pPr>
        <w:pStyle w:val="Akapitzlist"/>
        <w:numPr>
          <w:ilvl w:val="0"/>
          <w:numId w:val="7"/>
        </w:numPr>
      </w:pPr>
      <w:r>
        <w:t>Związek Powiatów Polskich;</w:t>
      </w:r>
    </w:p>
    <w:p w14:paraId="12B41E75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 xml:space="preserve">Krajowa Izba Komunikacji </w:t>
      </w:r>
      <w:proofErr w:type="spellStart"/>
      <w:r>
        <w:t>Ethernetowej</w:t>
      </w:r>
      <w:proofErr w:type="spellEnd"/>
      <w:r>
        <w:t>;</w:t>
      </w:r>
    </w:p>
    <w:p w14:paraId="23011E9C" w14:textId="77777777" w:rsidR="004E76BE" w:rsidRDefault="004E76BE" w:rsidP="004E76BE">
      <w:pPr>
        <w:pStyle w:val="Akapitzlist"/>
        <w:numPr>
          <w:ilvl w:val="0"/>
          <w:numId w:val="7"/>
        </w:numPr>
      </w:pPr>
      <w:proofErr w:type="spellStart"/>
      <w:r>
        <w:t>Klett</w:t>
      </w:r>
      <w:proofErr w:type="spellEnd"/>
      <w:r>
        <w:t xml:space="preserve"> Polska Sp. z o.o.;</w:t>
      </w:r>
    </w:p>
    <w:p w14:paraId="7D0011AC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Politechnika Poznańska;</w:t>
      </w:r>
    </w:p>
    <w:p w14:paraId="06B2ECDF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Fundacja Orange;</w:t>
      </w:r>
    </w:p>
    <w:p w14:paraId="1935E461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Sektorowa Rada ds. Kompetencji – Informatyka;</w:t>
      </w:r>
    </w:p>
    <w:p w14:paraId="43872E03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 xml:space="preserve">Polski Klaster </w:t>
      </w:r>
      <w:proofErr w:type="spellStart"/>
      <w:r>
        <w:t>IoT</w:t>
      </w:r>
      <w:proofErr w:type="spellEnd"/>
      <w:r>
        <w:t xml:space="preserve"> i AI SINOTAIC;</w:t>
      </w:r>
    </w:p>
    <w:p w14:paraId="33FCFB96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Polska Izba Informatyki i Telekomunikacji;</w:t>
      </w:r>
    </w:p>
    <w:p w14:paraId="0B4C82CF" w14:textId="77777777" w:rsidR="004E76BE" w:rsidRDefault="004E76BE" w:rsidP="004E76BE">
      <w:pPr>
        <w:pStyle w:val="Akapitzlist"/>
        <w:numPr>
          <w:ilvl w:val="0"/>
          <w:numId w:val="7"/>
        </w:numPr>
      </w:pPr>
      <w:r>
        <w:lastRenderedPageBreak/>
        <w:t>Rada ds. Cyfryzacji;</w:t>
      </w:r>
    </w:p>
    <w:p w14:paraId="11430676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 xml:space="preserve"> Ekspercki Zespół Roboczy Sektorowej Rady ds. Kompetencji – Informatyka;</w:t>
      </w:r>
    </w:p>
    <w:p w14:paraId="535B8660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Urząd Komunikacji Elektronicznej;</w:t>
      </w:r>
    </w:p>
    <w:p w14:paraId="793F02D6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Konfederacja Lewiatan;</w:t>
      </w:r>
    </w:p>
    <w:p w14:paraId="015CD683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Polskie Towarzystwo Informatyczne;</w:t>
      </w:r>
    </w:p>
    <w:p w14:paraId="619E2259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Instytut Strategie 2050;</w:t>
      </w:r>
    </w:p>
    <w:p w14:paraId="0A98AA78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Fundacja Digital Poland;</w:t>
      </w:r>
    </w:p>
    <w:p w14:paraId="1DD07F62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Fundacja Instytut Badań i Rozwoju EDUTECH;</w:t>
      </w:r>
    </w:p>
    <w:p w14:paraId="62B39882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Centrum Cyfrowe;</w:t>
      </w:r>
    </w:p>
    <w:p w14:paraId="1EEE9F20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Platforma Przemysłu Przyszłości;</w:t>
      </w:r>
    </w:p>
    <w:p w14:paraId="435B57AE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Centrum Liderów Transformacji Cyfrowej;</w:t>
      </w:r>
    </w:p>
    <w:p w14:paraId="223F8BE0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Uniwersytet Kardynała Stefana Wyszyńskiego;</w:t>
      </w:r>
    </w:p>
    <w:p w14:paraId="7AE5C5CC" w14:textId="77777777" w:rsidR="004E76BE" w:rsidRDefault="004E76BE" w:rsidP="004E76BE">
      <w:pPr>
        <w:pStyle w:val="Akapitzlist"/>
        <w:numPr>
          <w:ilvl w:val="0"/>
          <w:numId w:val="7"/>
        </w:numPr>
      </w:pPr>
      <w:r>
        <w:t>Instytut Spraw Publicznych.</w:t>
      </w:r>
    </w:p>
    <w:p w14:paraId="0AA00633" w14:textId="77777777" w:rsidR="004E76BE" w:rsidRDefault="004E76BE" w:rsidP="004E76BE">
      <w:r w:rsidRPr="004E76BE">
        <w:t>Szczegółowe informacje o zgłoszonych uwagach oraz stanowisku ministra właściwego do spraw informatyzacji wobec tych uwag zawarte zostały w tabelarycznych zestawieniach uwag zgłoszonych w ramach opiniowania i konsultacji publicznych przedmiotowego projektu.</w:t>
      </w:r>
    </w:p>
    <w:p w14:paraId="381A8421" w14:textId="470CBB7F" w:rsidR="004E76BE" w:rsidRPr="004E76BE" w:rsidRDefault="004E76BE" w:rsidP="004E76BE">
      <w:pPr>
        <w:rPr>
          <w:lang w:bidi="pl-PL"/>
        </w:rPr>
      </w:pPr>
      <w:r w:rsidRPr="004E76BE">
        <w:rPr>
          <w:lang w:bidi="pl-PL"/>
        </w:rPr>
        <w:t>W procedurze opiniowania i konsultacji publicznych projektu uchwały wszystkim podmiotom umożliwiono zajęcie stanowiska w sprawie projektu, a także poddano analizie przedłożone przez te podmioty uwagi.</w:t>
      </w:r>
      <w:r w:rsidR="0043671E">
        <w:rPr>
          <w:lang w:bidi="pl-PL"/>
        </w:rPr>
        <w:t xml:space="preserve"> </w:t>
      </w:r>
      <w:r w:rsidR="0043671E" w:rsidRPr="0043671E">
        <w:rPr>
          <w:lang w:bidi="pl-PL"/>
        </w:rPr>
        <w:t>Szczegółowe zestawienie zgłoszonych uwag zawarte jest w tabeli, która stanowi załącznik do raportu</w:t>
      </w:r>
    </w:p>
    <w:p w14:paraId="6B5D96CC" w14:textId="6B3BAC37" w:rsidR="0043671E" w:rsidRPr="0043671E" w:rsidRDefault="0043671E" w:rsidP="0043671E">
      <w:pPr>
        <w:rPr>
          <w:bCs/>
        </w:rPr>
      </w:pPr>
      <w:r w:rsidRPr="0043671E">
        <w:rPr>
          <w:bCs/>
        </w:rPr>
        <w:t xml:space="preserve">Projekt </w:t>
      </w:r>
      <w:r>
        <w:rPr>
          <w:bCs/>
        </w:rPr>
        <w:t>uchwały</w:t>
      </w:r>
      <w:r w:rsidRPr="0043671E">
        <w:rPr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02E6CD46" w14:textId="77777777" w:rsidR="0043671E" w:rsidRDefault="0043671E" w:rsidP="004E76BE"/>
    <w:p w14:paraId="4CD1144A" w14:textId="77777777" w:rsidR="002C21D2" w:rsidRPr="004E76BE" w:rsidRDefault="002C21D2" w:rsidP="004E76BE"/>
    <w:p w14:paraId="0C043746" w14:textId="77777777" w:rsidR="004E76BE" w:rsidRDefault="004E76BE" w:rsidP="004E76BE"/>
    <w:sectPr w:rsidR="004E7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BC662" w14:textId="77777777" w:rsidR="00765E29" w:rsidRDefault="00765E29" w:rsidP="00FF38B8">
      <w:pPr>
        <w:spacing w:after="0" w:line="240" w:lineRule="auto"/>
      </w:pPr>
      <w:r>
        <w:separator/>
      </w:r>
    </w:p>
  </w:endnote>
  <w:endnote w:type="continuationSeparator" w:id="0">
    <w:p w14:paraId="282E0B4D" w14:textId="77777777" w:rsidR="00765E29" w:rsidRDefault="00765E29" w:rsidP="00FF3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92C17" w14:textId="77777777" w:rsidR="00765E29" w:rsidRDefault="00765E29" w:rsidP="00FF38B8">
      <w:pPr>
        <w:spacing w:after="0" w:line="240" w:lineRule="auto"/>
      </w:pPr>
      <w:r>
        <w:separator/>
      </w:r>
    </w:p>
  </w:footnote>
  <w:footnote w:type="continuationSeparator" w:id="0">
    <w:p w14:paraId="7EB1E9C1" w14:textId="77777777" w:rsidR="00765E29" w:rsidRDefault="00765E29" w:rsidP="00FF38B8">
      <w:pPr>
        <w:spacing w:after="0" w:line="240" w:lineRule="auto"/>
      </w:pPr>
      <w:r>
        <w:continuationSeparator/>
      </w:r>
    </w:p>
  </w:footnote>
  <w:footnote w:id="1">
    <w:p w14:paraId="7D718625" w14:textId="77777777" w:rsidR="00FF38B8" w:rsidRDefault="00FF38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F38B8">
          <w:rPr>
            <w:rStyle w:val="Hipercze"/>
          </w:rPr>
          <w:t>https://mc.bip.gov.pl/ogloszenia/zaproszenie-do-konsultacji-programu-rozwoju-kompetencji-cyfrowych.html</w:t>
        </w:r>
      </w:hyperlink>
    </w:p>
  </w:footnote>
  <w:footnote w:id="2">
    <w:p w14:paraId="07342AD0" w14:textId="77777777" w:rsidR="00FF38B8" w:rsidRPr="00FF38B8" w:rsidRDefault="00FF38B8" w:rsidP="00FF38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FF38B8">
          <w:rPr>
            <w:rStyle w:val="Hipercze"/>
          </w:rPr>
          <w:t>https://www.gov.pl/web/cyfryzacja/zaproszenie-do-konsultacji-programu-rozwoju-kompetencji-cyfrowych</w:t>
        </w:r>
      </w:hyperlink>
    </w:p>
    <w:p w14:paraId="775B1A4B" w14:textId="77777777" w:rsidR="00FF38B8" w:rsidRDefault="00FF38B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D501A"/>
    <w:multiLevelType w:val="hybridMultilevel"/>
    <w:tmpl w:val="6BB2E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55D6"/>
    <w:multiLevelType w:val="hybridMultilevel"/>
    <w:tmpl w:val="DA2E9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24635"/>
    <w:multiLevelType w:val="hybridMultilevel"/>
    <w:tmpl w:val="5D1C7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B714D"/>
    <w:multiLevelType w:val="hybridMultilevel"/>
    <w:tmpl w:val="BA06E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46B93"/>
    <w:multiLevelType w:val="hybridMultilevel"/>
    <w:tmpl w:val="6EF2D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80424"/>
    <w:multiLevelType w:val="hybridMultilevel"/>
    <w:tmpl w:val="2CA0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9D0AB4"/>
    <w:multiLevelType w:val="hybridMultilevel"/>
    <w:tmpl w:val="73C017DE"/>
    <w:lvl w:ilvl="0" w:tplc="F9446AF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6CB"/>
    <w:rsid w:val="002C21D2"/>
    <w:rsid w:val="00343C1C"/>
    <w:rsid w:val="0043671E"/>
    <w:rsid w:val="004E76BE"/>
    <w:rsid w:val="00623978"/>
    <w:rsid w:val="00676630"/>
    <w:rsid w:val="00765E29"/>
    <w:rsid w:val="00AA0C83"/>
    <w:rsid w:val="00AF5916"/>
    <w:rsid w:val="00B62417"/>
    <w:rsid w:val="00DB382C"/>
    <w:rsid w:val="00F006CB"/>
    <w:rsid w:val="00F46319"/>
    <w:rsid w:val="00F67920"/>
    <w:rsid w:val="00F71711"/>
    <w:rsid w:val="00FF09A3"/>
    <w:rsid w:val="00F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7E9F"/>
  <w15:chartTrackingRefBased/>
  <w15:docId w15:val="{9D1A9E5B-777A-42E4-994D-3121C5EC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39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8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8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8B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F38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yfryzacja/zaproszenie-do-konsultacji-programu-rozwoju-kompetencji-cyfrowych" TargetMode="External"/><Relationship Id="rId1" Type="http://schemas.openxmlformats.org/officeDocument/2006/relationships/hyperlink" Target="https://mc.bip.gov.pl/ogloszenia/zaproszenie-do-konsultacji-programu-rozwoju-kompetencji-cyfrowych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F6DF1-A57E-4057-9030-64D70FA5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Justyna</dc:creator>
  <cp:keywords/>
  <dc:description/>
  <cp:lastModifiedBy>Markowska Anna</cp:lastModifiedBy>
  <cp:revision>2</cp:revision>
  <dcterms:created xsi:type="dcterms:W3CDTF">2022-11-10T12:32:00Z</dcterms:created>
  <dcterms:modified xsi:type="dcterms:W3CDTF">2022-11-10T12:32:00Z</dcterms:modified>
</cp:coreProperties>
</file>